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E727" w14:textId="6EA666DE" w:rsidR="009D5F5F" w:rsidRPr="0029436A" w:rsidRDefault="009D5F5F" w:rsidP="009D5F5F">
      <w:pPr>
        <w:rPr>
          <w:b/>
          <w:bCs/>
          <w:sz w:val="24"/>
          <w:szCs w:val="24"/>
        </w:rPr>
      </w:pPr>
      <w:r w:rsidRPr="0029436A">
        <w:rPr>
          <w:b/>
          <w:bCs/>
          <w:sz w:val="24"/>
          <w:szCs w:val="24"/>
        </w:rPr>
        <w:t xml:space="preserve">AGB </w:t>
      </w:r>
      <w:r w:rsidR="0029436A" w:rsidRPr="0029436A">
        <w:rPr>
          <w:b/>
          <w:bCs/>
          <w:sz w:val="24"/>
          <w:szCs w:val="24"/>
        </w:rPr>
        <w:t>Kosmetikstudio beauty an bodycare in Unterkulm AG</w:t>
      </w:r>
    </w:p>
    <w:p w14:paraId="58895879" w14:textId="77777777" w:rsidR="009D5F5F" w:rsidRPr="0029436A" w:rsidRDefault="009D5F5F" w:rsidP="009D5F5F">
      <w:pPr>
        <w:rPr>
          <w:b/>
          <w:bCs/>
          <w:sz w:val="24"/>
          <w:szCs w:val="24"/>
        </w:rPr>
      </w:pPr>
    </w:p>
    <w:p w14:paraId="3EB4A7A6" w14:textId="797A76DC" w:rsidR="009D5F5F" w:rsidRPr="009D5F5F" w:rsidRDefault="009D5F5F" w:rsidP="009D5F5F">
      <w:pPr>
        <w:pStyle w:val="Listenabsatz"/>
        <w:numPr>
          <w:ilvl w:val="0"/>
          <w:numId w:val="3"/>
        </w:numPr>
        <w:ind w:left="284" w:hanging="284"/>
        <w:rPr>
          <w:b/>
          <w:bCs/>
        </w:rPr>
      </w:pPr>
      <w:r w:rsidRPr="009D5F5F">
        <w:rPr>
          <w:b/>
          <w:bCs/>
        </w:rPr>
        <w:t>Geltungsbereich</w:t>
      </w:r>
    </w:p>
    <w:p w14:paraId="431DE9CA" w14:textId="40AAEA61" w:rsidR="009D5F5F" w:rsidRDefault="009D5F5F" w:rsidP="009D5F5F">
      <w:r>
        <w:t xml:space="preserve">Diese Allgemeinen Geschäftsbedingungen (AGB) gelten für sämtliche Dienstleistungen, die im Rahmen unseres </w:t>
      </w:r>
      <w:r w:rsidR="0029436A">
        <w:t>Kosmetikstudios</w:t>
      </w:r>
      <w:r>
        <w:t xml:space="preserve"> erbracht werden. </w:t>
      </w:r>
      <w:r w:rsidR="0021573A" w:rsidRPr="0021573A">
        <w:t>Diese AGB gehen allen älteren Bestimmungen und Verträgen vor. Lediglich Bestimmungen aus Individualverträgen, welche die Bestimmungen dieser AGB noch spezifizieren</w:t>
      </w:r>
      <w:r w:rsidR="0021573A">
        <w:t>,</w:t>
      </w:r>
      <w:r w:rsidR="0021573A" w:rsidRPr="0021573A">
        <w:t xml:space="preserve"> gehen diesen AGB vor. </w:t>
      </w:r>
      <w:r w:rsidR="0021573A">
        <w:t>Mit der Inanspruchnahme unserer Dienstleistungen akzeptieren Sie diese AGB.</w:t>
      </w:r>
    </w:p>
    <w:p w14:paraId="2EFD9A01" w14:textId="36D3164A" w:rsidR="009D5F5F" w:rsidRPr="009D5F5F" w:rsidRDefault="00B237AE" w:rsidP="009D5F5F">
      <w:pPr>
        <w:rPr>
          <w:b/>
          <w:bCs/>
        </w:rPr>
      </w:pPr>
      <w:r>
        <w:rPr>
          <w:b/>
          <w:bCs/>
        </w:rPr>
        <w:t>2</w:t>
      </w:r>
      <w:r w:rsidR="009D5F5F" w:rsidRPr="009D5F5F">
        <w:rPr>
          <w:b/>
          <w:bCs/>
        </w:rPr>
        <w:t xml:space="preserve">. Dienstleistungen </w:t>
      </w:r>
      <w:r w:rsidR="004771ED">
        <w:rPr>
          <w:b/>
          <w:bCs/>
        </w:rPr>
        <w:t xml:space="preserve">/ </w:t>
      </w:r>
      <w:r w:rsidR="009D5F5F" w:rsidRPr="009D5F5F">
        <w:rPr>
          <w:b/>
          <w:bCs/>
        </w:rPr>
        <w:t>Preise</w:t>
      </w:r>
      <w:r w:rsidR="004771ED">
        <w:rPr>
          <w:b/>
          <w:bCs/>
        </w:rPr>
        <w:t xml:space="preserve"> / Gutscheine</w:t>
      </w:r>
    </w:p>
    <w:p w14:paraId="5E509818" w14:textId="15AD2E55" w:rsidR="009D5F5F" w:rsidRDefault="00B237AE" w:rsidP="009D5F5F">
      <w:r>
        <w:t>2</w:t>
      </w:r>
      <w:r w:rsidR="009D5F5F">
        <w:t>.</w:t>
      </w:r>
      <w:r w:rsidR="00CC5411">
        <w:t>1</w:t>
      </w:r>
      <w:r w:rsidR="009D5F5F">
        <w:t xml:space="preserve">. Unsere Dienstleistungen und Preise </w:t>
      </w:r>
      <w:r w:rsidR="00CC5411">
        <w:t xml:space="preserve">sind auf unserer Website aufgeschaltet. </w:t>
      </w:r>
      <w:r w:rsidR="009D5F5F">
        <w:t>Preise können je nach Dienstleistung variieren.</w:t>
      </w:r>
      <w:r w:rsidR="00726311">
        <w:t xml:space="preserve"> Alle Preise sind in Schweizer Franken. Die Produkte und die Geräte, die in unserem Kosmetikstudio angeboten werden, sind nach schweizerisch, anerkannter Zertifizierung geprüft. </w:t>
      </w:r>
    </w:p>
    <w:p w14:paraId="3E8CCC38" w14:textId="092DD509" w:rsidR="009D5F5F" w:rsidRDefault="00B237AE" w:rsidP="009D5F5F">
      <w:r>
        <w:t>2</w:t>
      </w:r>
      <w:r w:rsidR="009D5F5F">
        <w:t>.</w:t>
      </w:r>
      <w:r w:rsidR="00CC5411">
        <w:t>2</w:t>
      </w:r>
      <w:r w:rsidR="009D5F5F">
        <w:t>. Wir behalten uns das Recht vor, unsere Preise und Dienstleistungen ohne vorherige Ankündigung zu ändern.</w:t>
      </w:r>
      <w:r w:rsidR="00726311">
        <w:t xml:space="preserve"> Rabatte können nicht kumuliert werden.</w:t>
      </w:r>
    </w:p>
    <w:p w14:paraId="5187DF52" w14:textId="4205EA57" w:rsidR="00CC5411" w:rsidRDefault="00CC5411" w:rsidP="00CC5411">
      <w:pPr>
        <w:pStyle w:val="Default"/>
        <w:spacing w:after="160" w:line="259" w:lineRule="auto"/>
        <w:rPr>
          <w:rFonts w:asciiTheme="minorHAnsi" w:hAnsiTheme="minorHAnsi" w:cstheme="minorHAnsi"/>
          <w:color w:val="auto"/>
          <w:sz w:val="22"/>
          <w:szCs w:val="22"/>
        </w:rPr>
      </w:pPr>
      <w:r>
        <w:t xml:space="preserve">2.3 </w:t>
      </w:r>
      <w:r w:rsidRPr="00CC5411">
        <w:rPr>
          <w:rFonts w:asciiTheme="minorHAnsi" w:hAnsiTheme="minorHAnsi" w:cstheme="minorHAnsi"/>
          <w:color w:val="auto"/>
          <w:sz w:val="22"/>
          <w:szCs w:val="22"/>
        </w:rPr>
        <w:t>Ein Kauf / Abschluss von Abonnementen und die vereinbarten Terminvereinbarungen sind verbindlich. Die Kundin oder der Kunde ist beim Abschluss eines Abos mit den Konditionen einverstanden. Das Abonnement ist nicht übertragbar.</w:t>
      </w:r>
    </w:p>
    <w:p w14:paraId="79827F1F" w14:textId="3FFE9123" w:rsidR="00726311" w:rsidRDefault="00726311" w:rsidP="00726311">
      <w:r>
        <w:rPr>
          <w:rFonts w:cstheme="minorHAnsi"/>
        </w:rPr>
        <w:t xml:space="preserve">2.4 Die gebuchten Behandlungen / Dienstleistungen sind nach Buchung oder Kauf eines Abonnements verbindlich. Die Anzahl Behandlungen werden vor Ort ausführlich den Kunden besprochen. </w:t>
      </w:r>
      <w:r>
        <w:t>Wir halten strenge Hygiene- und Sauberkeitsstandards ein, um die Gesundheit unserer Kunden zu gewährleisten.</w:t>
      </w:r>
    </w:p>
    <w:p w14:paraId="3851387A" w14:textId="57B2E60E" w:rsidR="004771ED" w:rsidRDefault="004771ED" w:rsidP="00726311">
      <w:r>
        <w:t>2.5 Erstellte Gutscheine sind ab Kaufdatum 2 Jahre gültig.</w:t>
      </w:r>
    </w:p>
    <w:p w14:paraId="6D9EC352" w14:textId="3914A5EF" w:rsidR="009D5F5F" w:rsidRPr="009D5F5F" w:rsidRDefault="00B237AE" w:rsidP="009D5F5F">
      <w:pPr>
        <w:rPr>
          <w:b/>
          <w:bCs/>
        </w:rPr>
      </w:pPr>
      <w:r>
        <w:rPr>
          <w:b/>
          <w:bCs/>
        </w:rPr>
        <w:t>3</w:t>
      </w:r>
      <w:r w:rsidR="009D5F5F" w:rsidRPr="009D5F5F">
        <w:rPr>
          <w:b/>
          <w:bCs/>
        </w:rPr>
        <w:t>. Terminvereinbarung</w:t>
      </w:r>
    </w:p>
    <w:p w14:paraId="7EB811ED" w14:textId="600AEF6F" w:rsidR="009D5F5F" w:rsidRDefault="00B237AE" w:rsidP="009D5F5F">
      <w:r>
        <w:t>3</w:t>
      </w:r>
      <w:r w:rsidR="009D5F5F">
        <w:t xml:space="preserve">.1. Bei unseren Dienstleistungen «Zusatz-Service» können Terminvereinbarungen telefonisch, persönlich im Salon oder </w:t>
      </w:r>
      <w:r>
        <w:t>per E-Mail</w:t>
      </w:r>
      <w:r w:rsidR="009D5F5F">
        <w:t xml:space="preserve"> vorgenommen werden.</w:t>
      </w:r>
    </w:p>
    <w:p w14:paraId="43009619" w14:textId="2627B728" w:rsidR="009D5F5F" w:rsidRDefault="00B237AE" w:rsidP="009D5F5F">
      <w:r>
        <w:t>3</w:t>
      </w:r>
      <w:r w:rsidR="009D5F5F">
        <w:t>.2 Wir bemühen uns, alle vereinbarten Termine pünktlich einzuhalten. Sollte es dennoch zu Verzögerungen kommen, bitten wir um Ihr Verständnis.</w:t>
      </w:r>
    </w:p>
    <w:p w14:paraId="088B0B89" w14:textId="25EFFF0B" w:rsidR="009D5F5F" w:rsidRPr="00B237AE" w:rsidRDefault="00B237AE" w:rsidP="009D5F5F">
      <w:pPr>
        <w:rPr>
          <w:b/>
          <w:bCs/>
        </w:rPr>
      </w:pPr>
      <w:r w:rsidRPr="00B237AE">
        <w:rPr>
          <w:b/>
          <w:bCs/>
        </w:rPr>
        <w:t>4</w:t>
      </w:r>
      <w:r w:rsidR="009D5F5F" w:rsidRPr="00B237AE">
        <w:rPr>
          <w:b/>
          <w:bCs/>
        </w:rPr>
        <w:t>. Stornierung von Terminen</w:t>
      </w:r>
      <w:r w:rsidR="00CC5411">
        <w:rPr>
          <w:b/>
          <w:bCs/>
        </w:rPr>
        <w:t xml:space="preserve"> / Vertragsrücktritt</w:t>
      </w:r>
    </w:p>
    <w:p w14:paraId="59464110" w14:textId="4300D2D1" w:rsidR="009D5F5F" w:rsidRDefault="00B237AE" w:rsidP="009D5F5F">
      <w:r>
        <w:t>4</w:t>
      </w:r>
      <w:r w:rsidR="009D5F5F">
        <w:t>.1 Terminabsagen sind bis spätestens 24 Stunden vor dem vereinbarten Termin kostenfrei möglich.</w:t>
      </w:r>
    </w:p>
    <w:p w14:paraId="2A016F64" w14:textId="1C9F5354" w:rsidR="009D5F5F" w:rsidRDefault="00B237AE" w:rsidP="009D5F5F">
      <w:r>
        <w:t>4</w:t>
      </w:r>
      <w:r w:rsidR="009D5F5F">
        <w:t xml:space="preserve">.2 Bei verspäteter Absage oder Nichterscheinen behalten wir uns das Recht vor, </w:t>
      </w:r>
      <w:r w:rsidR="00CC5411">
        <w:t>für die Umtriebe bei grössere und zeitintensiven Behandlungen CHF 100.00 und bei kleineren versäumte Behandlungen CHF 50.00 in Rechnung zu stellen.</w:t>
      </w:r>
    </w:p>
    <w:p w14:paraId="4E8D4DF8" w14:textId="7313ADEB" w:rsidR="00CC5411" w:rsidRDefault="00CC5411" w:rsidP="009D5F5F">
      <w:r>
        <w:t>4.3 Ein Vertragsrücktritt bzw. Rücktritt des Abonnements kann nur in Härtefallen wie z.B. bei dauernder Krankheit, Unfall, Schwangerschaft oder bei definitivem Domizilwechsel gewährt werden. In solchen Fällen erstellen wir ausschliesslich das Restguthaben in einer Gutscheinform aus. Es wird keine Barauszahlung oder Überweisung getätigt.</w:t>
      </w:r>
    </w:p>
    <w:p w14:paraId="12AC1D30" w14:textId="4A2AAD9E" w:rsidR="009D5F5F" w:rsidRPr="00B237AE" w:rsidRDefault="00CC5411" w:rsidP="009D5F5F">
      <w:pPr>
        <w:rPr>
          <w:b/>
          <w:bCs/>
        </w:rPr>
      </w:pPr>
      <w:r>
        <w:rPr>
          <w:b/>
          <w:bCs/>
        </w:rPr>
        <w:t>5</w:t>
      </w:r>
      <w:r w:rsidR="009D5F5F" w:rsidRPr="00B237AE">
        <w:rPr>
          <w:b/>
          <w:bCs/>
        </w:rPr>
        <w:t>. Zahlungsmethoden</w:t>
      </w:r>
    </w:p>
    <w:p w14:paraId="6A75D272" w14:textId="2412C123" w:rsidR="00726311" w:rsidRPr="00726311" w:rsidRDefault="009D5F5F" w:rsidP="009D5F5F">
      <w:r>
        <w:lastRenderedPageBreak/>
        <w:t>Wir akzeptieren Zahlungen in bar</w:t>
      </w:r>
      <w:r w:rsidR="00CC5411">
        <w:t>, TWINT</w:t>
      </w:r>
      <w:r>
        <w:t xml:space="preserve"> sowie gängige Kredit- und Debitkarten.</w:t>
      </w:r>
      <w:r w:rsidR="00CC5411">
        <w:t xml:space="preserve"> Rechnungen werden nur mit Absprache ausgestellt.</w:t>
      </w:r>
    </w:p>
    <w:p w14:paraId="2B437303" w14:textId="77777777" w:rsidR="00726311" w:rsidRDefault="00726311" w:rsidP="009D5F5F">
      <w:pPr>
        <w:rPr>
          <w:b/>
          <w:bCs/>
        </w:rPr>
      </w:pPr>
    </w:p>
    <w:p w14:paraId="173C11BE" w14:textId="451755CD" w:rsidR="00CC5411" w:rsidRPr="00CC5411" w:rsidRDefault="00CC5411" w:rsidP="009D5F5F">
      <w:pPr>
        <w:rPr>
          <w:b/>
          <w:bCs/>
        </w:rPr>
      </w:pPr>
      <w:r w:rsidRPr="00CC5411">
        <w:rPr>
          <w:b/>
          <w:bCs/>
        </w:rPr>
        <w:t>8. Wahrheitsgetreu</w:t>
      </w:r>
      <w:r w:rsidR="00726311">
        <w:rPr>
          <w:b/>
          <w:bCs/>
        </w:rPr>
        <w:t>e Informationen seitens Kunden</w:t>
      </w:r>
    </w:p>
    <w:p w14:paraId="2063D133" w14:textId="7A19A967" w:rsidR="00CC5411" w:rsidRPr="00CC5411" w:rsidRDefault="00CC5411" w:rsidP="009D5F5F">
      <w:r>
        <w:t>Bei anspruchsvollen intensiven Behandlungen am Körper wird immer vor der ersten Behandlung eine ausführliche Anamnese durchgeführt. Wir bitten die Kunden diese wahrheitsgetreu auszufüllen und diese mit uns zu besprechen. Die Daten werden vertraulich behandelt und werden nicht an Dritte weitergeleitet. Wir arbeiten ausschliesslich nur an einem gesunden Körper. Wir übernehmen keinerlei Haftung.</w:t>
      </w:r>
    </w:p>
    <w:p w14:paraId="10448E2D" w14:textId="7C889FB5" w:rsidR="009D5F5F" w:rsidRPr="00B237AE" w:rsidRDefault="00CC5411" w:rsidP="009D5F5F">
      <w:pPr>
        <w:rPr>
          <w:b/>
          <w:bCs/>
        </w:rPr>
      </w:pPr>
      <w:r>
        <w:rPr>
          <w:b/>
          <w:bCs/>
        </w:rPr>
        <w:t>8</w:t>
      </w:r>
      <w:r w:rsidR="009D5F5F" w:rsidRPr="00B237AE">
        <w:rPr>
          <w:b/>
          <w:bCs/>
        </w:rPr>
        <w:t>. Pflegeprodukte</w:t>
      </w:r>
    </w:p>
    <w:p w14:paraId="310F08CC" w14:textId="62D06141" w:rsidR="009D5F5F" w:rsidRDefault="00B237AE" w:rsidP="009D5F5F">
      <w:r>
        <w:t>10</w:t>
      </w:r>
      <w:r w:rsidR="009D5F5F">
        <w:t>.1 Wir verwenden hochwertige Pflegeprodukte in unserem Salon. Gerne beraten wir Sie bezüglich der passenden Produkte für Ihre Bedürfnisse.</w:t>
      </w:r>
    </w:p>
    <w:p w14:paraId="14AEC83D" w14:textId="0D3CCF0E" w:rsidR="009D5F5F" w:rsidRDefault="00B237AE" w:rsidP="009D5F5F">
      <w:r>
        <w:t>10</w:t>
      </w:r>
      <w:r w:rsidR="009D5F5F">
        <w:t>.2 Produkte, die im Salon erworben wurden, können innerhalb von 7 Tagen zurückgegeben werden, sofern sie ungeöffnet und in ihrem Originalzustand sind.</w:t>
      </w:r>
    </w:p>
    <w:p w14:paraId="3DC1BD73" w14:textId="464C69EE" w:rsidR="009D5F5F" w:rsidRPr="00B237AE" w:rsidRDefault="00CC5411" w:rsidP="009D5F5F">
      <w:pPr>
        <w:rPr>
          <w:b/>
          <w:bCs/>
        </w:rPr>
      </w:pPr>
      <w:r>
        <w:rPr>
          <w:b/>
          <w:bCs/>
        </w:rPr>
        <w:t>9</w:t>
      </w:r>
      <w:r w:rsidR="009D5F5F" w:rsidRPr="00B237AE">
        <w:rPr>
          <w:b/>
          <w:bCs/>
        </w:rPr>
        <w:t>. Haftung</w:t>
      </w:r>
    </w:p>
    <w:p w14:paraId="4C8DA78A" w14:textId="6FF479AB" w:rsidR="009D5F5F" w:rsidRDefault="009D5F5F" w:rsidP="009D5F5F">
      <w:r>
        <w:t>1</w:t>
      </w:r>
      <w:r w:rsidR="00B237AE">
        <w:t>1</w:t>
      </w:r>
      <w:r>
        <w:t>.1 Wir haften nicht für Schäden an persönlichen Gegenständen oder Verletzungen, die während des Aufenthalts im Salon entstehen, es sei denn, sie wurden grob fahrlässig oder vorsätzlich verursacht.</w:t>
      </w:r>
    </w:p>
    <w:p w14:paraId="71612CE6" w14:textId="5CD37DCC" w:rsidR="009D5F5F" w:rsidRDefault="009D5F5F" w:rsidP="009D5F5F">
      <w:r>
        <w:t>1</w:t>
      </w:r>
      <w:r w:rsidR="00B237AE">
        <w:t>1</w:t>
      </w:r>
      <w:r>
        <w:t>.2 Haftung für Schäden an Haaren, Haut oder Kopfhaut infolge einer Dienstleistung wird auf grobe Fahrlässigkeit oder Vorsatz beschränkt.</w:t>
      </w:r>
    </w:p>
    <w:p w14:paraId="6C8B6237" w14:textId="14064579" w:rsidR="00E304B7" w:rsidRDefault="00E304B7" w:rsidP="009D5F5F">
      <w:r>
        <w:t xml:space="preserve">11.3 </w:t>
      </w:r>
      <w:r w:rsidRPr="00E304B7">
        <w:t>Bei nicht zu vertretenen Umständen</w:t>
      </w:r>
      <w:r>
        <w:t xml:space="preserve"> unsererseits</w:t>
      </w:r>
      <w:r w:rsidRPr="00E304B7">
        <w:t xml:space="preserve">, z.B. Krankheit oder höhere Gewalt, wie Stromausfall und dergleichen, die der Erfüllung eines Kundenauftrages teilweise oder ganz entgegenstehen kann kein Haftungsanspruch hergeleitet werden. Auch </w:t>
      </w:r>
      <w:r>
        <w:t>übernehmen wir</w:t>
      </w:r>
      <w:r w:rsidRPr="00E304B7">
        <w:t xml:space="preserve"> keine Haftung für Terminverschiebungen bzw. Terminverspätungen, die </w:t>
      </w:r>
      <w:r>
        <w:t>wir</w:t>
      </w:r>
      <w:r w:rsidRPr="00E304B7">
        <w:t xml:space="preserve"> nicht zu vertreten ha</w:t>
      </w:r>
      <w:r>
        <w:t>ben</w:t>
      </w:r>
      <w:r w:rsidRPr="00E304B7">
        <w:t>. Sollte</w:t>
      </w:r>
      <w:r>
        <w:t xml:space="preserve">n wir </w:t>
      </w:r>
      <w:r w:rsidRPr="00E304B7">
        <w:t xml:space="preserve">einen Termin verschieben müssen, so wird der Kunde so früh wie möglich darüber informiert. Der Kunde hat dann die Möglichkeit sich mit </w:t>
      </w:r>
      <w:r>
        <w:t>uns</w:t>
      </w:r>
      <w:r w:rsidRPr="00E304B7">
        <w:t xml:space="preserve"> auf den neuen Termin zu einigen oder den Termin kostenfrei zu stornieren. Sollte der Kunde den Termin bereits anbezahlt oder komplett bezahlt haben, werden sämtliche Gelder für nicht in Anspruch genommene Dienstleistungen an den Kunden zurückgezahlt.</w:t>
      </w:r>
    </w:p>
    <w:p w14:paraId="0F7CD391" w14:textId="7AC1C0AE" w:rsidR="00726311" w:rsidRDefault="00726311" w:rsidP="009D5F5F">
      <w:r>
        <w:t>9.4 An den Behandlungen / Dienstleistungen sowie Ergebnisse und Resultate garantieren wir nichts. Die Resultate der Behandlungen können stark abweisen aufgrund Aufnahme und Verarbeitung sowie allgemeine Veränderungen des Körpers. Für solche Ereignisse und abweichende Resultate übernehmen wir keinerlei Haftung. Die Kunden werden durch eine ausführliche Aufklärung und Anamnese stets sorgfältig vollumfänglich informiert.</w:t>
      </w:r>
    </w:p>
    <w:p w14:paraId="72CC7225" w14:textId="6D4611F5" w:rsidR="00726311" w:rsidRDefault="00726311" w:rsidP="009D5F5F">
      <w:r>
        <w:t>9.5 Wir beraten stets nach bestem Wissen und Gewissen. Wir behandeln alles sehr diskret und erwarten wahrheitsgetreue Informationen über den genauen Gesundheitszustand der Kunden.</w:t>
      </w:r>
    </w:p>
    <w:p w14:paraId="7B23F4F9" w14:textId="7C2EE05B" w:rsidR="009D5F5F" w:rsidRPr="00B237AE" w:rsidRDefault="009D5F5F" w:rsidP="009D5F5F">
      <w:pPr>
        <w:rPr>
          <w:b/>
          <w:bCs/>
        </w:rPr>
      </w:pPr>
      <w:r w:rsidRPr="00B237AE">
        <w:rPr>
          <w:b/>
          <w:bCs/>
        </w:rPr>
        <w:t>1</w:t>
      </w:r>
      <w:r w:rsidR="00B237AE">
        <w:rPr>
          <w:b/>
          <w:bCs/>
        </w:rPr>
        <w:t>2</w:t>
      </w:r>
      <w:r w:rsidRPr="00B237AE">
        <w:rPr>
          <w:b/>
          <w:bCs/>
        </w:rPr>
        <w:t>. Datenschutz</w:t>
      </w:r>
    </w:p>
    <w:p w14:paraId="388F6175" w14:textId="083C7688" w:rsidR="009D5F5F" w:rsidRDefault="009D5F5F" w:rsidP="009D5F5F">
      <w:r>
        <w:t xml:space="preserve">Wir respektieren </w:t>
      </w:r>
      <w:r w:rsidR="0060678A">
        <w:t>die</w:t>
      </w:r>
      <w:r>
        <w:t xml:space="preserve"> Privatsphäre</w:t>
      </w:r>
      <w:r w:rsidR="0060678A">
        <w:t xml:space="preserve"> der Kunden</w:t>
      </w:r>
      <w:r>
        <w:t xml:space="preserve"> und behandeln </w:t>
      </w:r>
      <w:r w:rsidR="0060678A">
        <w:t>ihre</w:t>
      </w:r>
      <w:r>
        <w:t xml:space="preserve"> persönlichen Daten gemä</w:t>
      </w:r>
      <w:r w:rsidR="0060678A">
        <w:t>ss</w:t>
      </w:r>
      <w:r>
        <w:t xml:space="preserve"> den geltenden Datenschutzbestimmungen.</w:t>
      </w:r>
    </w:p>
    <w:p w14:paraId="382A5D2D" w14:textId="0C04104C" w:rsidR="00726311" w:rsidRPr="00311815" w:rsidRDefault="00726311" w:rsidP="00726311">
      <w:pPr>
        <w:rPr>
          <w:b/>
          <w:bCs/>
        </w:rPr>
      </w:pPr>
      <w:r w:rsidRPr="00311815">
        <w:rPr>
          <w:b/>
          <w:bCs/>
        </w:rPr>
        <w:t>1</w:t>
      </w:r>
      <w:r>
        <w:rPr>
          <w:b/>
          <w:bCs/>
        </w:rPr>
        <w:t>3</w:t>
      </w:r>
      <w:r w:rsidRPr="00311815">
        <w:rPr>
          <w:b/>
          <w:bCs/>
        </w:rPr>
        <w:t xml:space="preserve">. Urheberrecht </w:t>
      </w:r>
    </w:p>
    <w:p w14:paraId="0D455714" w14:textId="0A9F3282" w:rsidR="00726311" w:rsidRDefault="00726311" w:rsidP="009D5F5F">
      <w:r>
        <w:lastRenderedPageBreak/>
        <w:t xml:space="preserve">Die auf der Website veröffentlichten Informationen und Inhalte sind urheberrechtlich geschützt und sind unser Eigentum oder des jeweiligen Rechteinhabers. Die Vervielfältigung, Bearbeitung, Verbreitung oder jede andere Form der Verwertung bedürfen der vorherigen schriftlichen Zustimmung des jeweiligen Rechteinhabers. Wir und der entsprechende Rechteinhaber behalten </w:t>
      </w:r>
      <w:r w:rsidR="00437EBA">
        <w:t>uns</w:t>
      </w:r>
      <w:r>
        <w:t xml:space="preserve"> ausdrücklich alle diesbezüglichen Rechte vor. </w:t>
      </w:r>
    </w:p>
    <w:p w14:paraId="16398EAD" w14:textId="2183515A" w:rsidR="009D5F5F" w:rsidRPr="00B237AE" w:rsidRDefault="009D5F5F" w:rsidP="009D5F5F">
      <w:pPr>
        <w:rPr>
          <w:b/>
          <w:bCs/>
        </w:rPr>
      </w:pPr>
      <w:r w:rsidRPr="00B237AE">
        <w:rPr>
          <w:b/>
          <w:bCs/>
        </w:rPr>
        <w:t>1</w:t>
      </w:r>
      <w:r w:rsidR="00B237AE">
        <w:rPr>
          <w:b/>
          <w:bCs/>
        </w:rPr>
        <w:t>3</w:t>
      </w:r>
      <w:r w:rsidRPr="00B237AE">
        <w:rPr>
          <w:b/>
          <w:bCs/>
        </w:rPr>
        <w:t>. Änderungen der Geschäftsbedingungen</w:t>
      </w:r>
    </w:p>
    <w:p w14:paraId="3A1810B3" w14:textId="5CBCB0E2" w:rsidR="00B237AE" w:rsidRDefault="009D5F5F" w:rsidP="00B237AE">
      <w:r>
        <w:t>Wir behalten uns das Recht vor, diese Geschäftsbedingungen jederzeit zu ändern. Die aktualisierten Bedingungen werden im Salon ausgehängt</w:t>
      </w:r>
      <w:r w:rsidR="00452DD0">
        <w:t xml:space="preserve"> und auf unserer Website aufgeschaltet</w:t>
      </w:r>
      <w:r>
        <w:t>.</w:t>
      </w:r>
    </w:p>
    <w:p w14:paraId="2C9F0891" w14:textId="3FCCF297" w:rsidR="00B237AE" w:rsidRPr="00B237AE" w:rsidRDefault="00B237AE" w:rsidP="00B237AE">
      <w:pPr>
        <w:rPr>
          <w:b/>
          <w:bCs/>
        </w:rPr>
      </w:pPr>
      <w:r w:rsidRPr="00B237AE">
        <w:rPr>
          <w:b/>
          <w:bCs/>
        </w:rPr>
        <w:t xml:space="preserve">14. </w:t>
      </w:r>
      <w:r w:rsidRPr="00B237AE">
        <w:rPr>
          <w:rFonts w:cstheme="minorHAnsi"/>
          <w:b/>
          <w:bCs/>
        </w:rPr>
        <w:t>Anwendbares Recht</w:t>
      </w:r>
    </w:p>
    <w:p w14:paraId="2867C620" w14:textId="77777777" w:rsidR="00B237AE" w:rsidRDefault="00B237AE" w:rsidP="00B237AE">
      <w:pPr>
        <w:tabs>
          <w:tab w:val="left" w:pos="851"/>
        </w:tabs>
        <w:rPr>
          <w:rFonts w:eastAsia="Times New Roman" w:cstheme="minorHAnsi"/>
          <w:snapToGrid w:val="0"/>
        </w:rPr>
      </w:pPr>
      <w:r w:rsidRPr="004D6F20">
        <w:rPr>
          <w:rFonts w:eastAsia="Times New Roman" w:cstheme="minorHAnsi"/>
          <w:snapToGrid w:val="0"/>
        </w:rPr>
        <w:t>D</w:t>
      </w:r>
      <w:r>
        <w:rPr>
          <w:rFonts w:eastAsia="Times New Roman" w:cstheme="minorHAnsi"/>
          <w:snapToGrid w:val="0"/>
        </w:rPr>
        <w:t xml:space="preserve">ie Dienstleistungen </w:t>
      </w:r>
      <w:r w:rsidRPr="004D6F20">
        <w:rPr>
          <w:rFonts w:eastAsia="Times New Roman" w:cstheme="minorHAnsi"/>
          <w:snapToGrid w:val="0"/>
        </w:rPr>
        <w:t>untersteh</w:t>
      </w:r>
      <w:r>
        <w:rPr>
          <w:rFonts w:eastAsia="Times New Roman" w:cstheme="minorHAnsi"/>
          <w:snapToGrid w:val="0"/>
        </w:rPr>
        <w:t>en</w:t>
      </w:r>
      <w:r w:rsidRPr="004D6F20">
        <w:rPr>
          <w:rFonts w:eastAsia="Times New Roman" w:cstheme="minorHAnsi"/>
          <w:snapToGrid w:val="0"/>
        </w:rPr>
        <w:t xml:space="preserve"> Schweizer Recht.</w:t>
      </w:r>
    </w:p>
    <w:p w14:paraId="7E43359A" w14:textId="12D4AD2F" w:rsidR="00B237AE" w:rsidRPr="00B237AE" w:rsidRDefault="00B237AE" w:rsidP="00B237AE">
      <w:pPr>
        <w:tabs>
          <w:tab w:val="left" w:pos="851"/>
        </w:tabs>
        <w:rPr>
          <w:rFonts w:eastAsia="Times New Roman" w:cstheme="minorHAnsi"/>
          <w:b/>
          <w:bCs/>
          <w:snapToGrid w:val="0"/>
        </w:rPr>
      </w:pPr>
      <w:r w:rsidRPr="00B237AE">
        <w:rPr>
          <w:rFonts w:eastAsia="Times New Roman" w:cstheme="minorHAnsi"/>
          <w:b/>
          <w:bCs/>
          <w:snapToGrid w:val="0"/>
        </w:rPr>
        <w:t xml:space="preserve">15. </w:t>
      </w:r>
      <w:r w:rsidRPr="00B237AE">
        <w:rPr>
          <w:rFonts w:cstheme="minorHAnsi"/>
          <w:b/>
          <w:bCs/>
        </w:rPr>
        <w:t>Gerichtsstand</w:t>
      </w:r>
    </w:p>
    <w:p w14:paraId="1DF11DC0" w14:textId="11E26F22" w:rsidR="009D5F5F" w:rsidRPr="008C2A7A" w:rsidRDefault="00B237AE" w:rsidP="008C2A7A">
      <w:pPr>
        <w:tabs>
          <w:tab w:val="left" w:pos="851"/>
        </w:tabs>
        <w:rPr>
          <w:rFonts w:eastAsia="Times New Roman" w:cstheme="minorHAnsi"/>
          <w:snapToGrid w:val="0"/>
        </w:rPr>
      </w:pPr>
      <w:r w:rsidRPr="004D6F20">
        <w:rPr>
          <w:rFonts w:eastAsia="Times New Roman" w:cstheme="minorHAnsi"/>
          <w:snapToGrid w:val="0"/>
        </w:rPr>
        <w:t>Für allfällige Streitigkeiten sind die Gerichte in</w:t>
      </w:r>
      <w:r>
        <w:rPr>
          <w:rFonts w:eastAsia="Times New Roman" w:cstheme="minorHAnsi"/>
          <w:snapToGrid w:val="0"/>
        </w:rPr>
        <w:t xml:space="preserve"> </w:t>
      </w:r>
      <w:r w:rsidR="00437EBA">
        <w:rPr>
          <w:rFonts w:cstheme="minorHAnsi"/>
          <w:lang w:eastAsia="de-CH"/>
        </w:rPr>
        <w:t>Aargau</w:t>
      </w:r>
      <w:r>
        <w:rPr>
          <w:rFonts w:cstheme="minorHAnsi"/>
          <w:lang w:eastAsia="de-CH"/>
        </w:rPr>
        <w:t xml:space="preserve"> </w:t>
      </w:r>
      <w:r w:rsidRPr="004D6F20">
        <w:rPr>
          <w:rFonts w:eastAsia="Times New Roman" w:cstheme="minorHAnsi"/>
          <w:snapToGrid w:val="0"/>
        </w:rPr>
        <w:t>zuständig</w:t>
      </w:r>
      <w:r>
        <w:rPr>
          <w:rFonts w:eastAsia="Times New Roman" w:cstheme="minorHAnsi"/>
          <w:snapToGrid w:val="0"/>
        </w:rPr>
        <w:t>.</w:t>
      </w:r>
      <w:r w:rsidRPr="004D6F20">
        <w:rPr>
          <w:rFonts w:eastAsia="Times New Roman" w:cstheme="minorHAnsi"/>
          <w:snapToGrid w:val="0"/>
        </w:rPr>
        <w:t xml:space="preserve"> </w:t>
      </w:r>
    </w:p>
    <w:sectPr w:rsidR="009D5F5F" w:rsidRPr="008C2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7759"/>
    <w:multiLevelType w:val="hybridMultilevel"/>
    <w:tmpl w:val="12B40B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211910"/>
    <w:multiLevelType w:val="hybridMultilevel"/>
    <w:tmpl w:val="1A3E2BB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8443A0"/>
    <w:multiLevelType w:val="hybridMultilevel"/>
    <w:tmpl w:val="7EEE15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75011164">
    <w:abstractNumId w:val="1"/>
  </w:num>
  <w:num w:numId="2" w16cid:durableId="1300453518">
    <w:abstractNumId w:val="0"/>
  </w:num>
  <w:num w:numId="3" w16cid:durableId="1596985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5F"/>
    <w:rsid w:val="000E3717"/>
    <w:rsid w:val="0021573A"/>
    <w:rsid w:val="0029436A"/>
    <w:rsid w:val="00437EBA"/>
    <w:rsid w:val="00452DD0"/>
    <w:rsid w:val="004771ED"/>
    <w:rsid w:val="004B2B9A"/>
    <w:rsid w:val="00596EFC"/>
    <w:rsid w:val="0060678A"/>
    <w:rsid w:val="00726311"/>
    <w:rsid w:val="007B4496"/>
    <w:rsid w:val="008C2A7A"/>
    <w:rsid w:val="009D5F5F"/>
    <w:rsid w:val="00B237AE"/>
    <w:rsid w:val="00CC5411"/>
    <w:rsid w:val="00E304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1EAF"/>
  <w15:chartTrackingRefBased/>
  <w15:docId w15:val="{EAE7E6EE-8E5D-4E6A-8F6F-8C093B42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5F5F"/>
    <w:pPr>
      <w:ind w:left="720"/>
      <w:contextualSpacing/>
    </w:pPr>
  </w:style>
  <w:style w:type="paragraph" w:customStyle="1" w:styleId="Titel3">
    <w:name w:val="Titel 3"/>
    <w:basedOn w:val="Standard"/>
    <w:next w:val="Standard"/>
    <w:rsid w:val="00B237AE"/>
    <w:pPr>
      <w:keepNext/>
      <w:tabs>
        <w:tab w:val="left" w:pos="1701"/>
      </w:tabs>
      <w:spacing w:before="360" w:after="120" w:line="260" w:lineRule="exact"/>
      <w:jc w:val="both"/>
    </w:pPr>
    <w:rPr>
      <w:rFonts w:ascii="Verdana" w:eastAsia="MS Mincho" w:hAnsi="Verdana" w:cs="Times New Roman"/>
      <w:b/>
      <w:snapToGrid w:val="0"/>
      <w:kern w:val="0"/>
      <w:szCs w:val="20"/>
      <w:lang w:eastAsia="de-DE"/>
      <w14:ligatures w14:val="none"/>
    </w:rPr>
  </w:style>
  <w:style w:type="paragraph" w:customStyle="1" w:styleId="Default">
    <w:name w:val="Default"/>
    <w:rsid w:val="00CC541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YLEX AG</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De Almeida</dc:creator>
  <cp:keywords/>
  <dc:description/>
  <cp:lastModifiedBy>Joshua Ogata</cp:lastModifiedBy>
  <cp:revision>3</cp:revision>
  <dcterms:created xsi:type="dcterms:W3CDTF">2023-10-04T11:48:00Z</dcterms:created>
  <dcterms:modified xsi:type="dcterms:W3CDTF">2025-06-23T17:38:00Z</dcterms:modified>
</cp:coreProperties>
</file>